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2A" w:rsidRPr="00763B2A" w:rsidRDefault="00763B2A" w:rsidP="00763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24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к зачёту по дисциплине </w:t>
      </w:r>
      <w:r w:rsidRPr="0076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63B2A">
        <w:rPr>
          <w:rFonts w:ascii="Times New Roman" w:hAnsi="Times New Roman" w:cs="Times New Roman"/>
          <w:b/>
          <w:sz w:val="24"/>
          <w:szCs w:val="24"/>
        </w:rPr>
        <w:t>Теория и методика обучения избранным видам спорта (волейбол)»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B2A">
        <w:rPr>
          <w:rFonts w:ascii="Times New Roman" w:hAnsi="Times New Roman" w:cs="Times New Roman"/>
          <w:sz w:val="24"/>
          <w:szCs w:val="24"/>
        </w:rPr>
        <w:t>1. Характеристика спортивных игр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2. Основные термины и понятия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3. Структура соревновательной деятельности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 xml:space="preserve">4.Факторы, определяющие эффективность спортивной деятельности 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 xml:space="preserve">5 Принципы построения и проведения соревнований. Способы проведения соревнований. 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6. Характеристика обучения техническим действиям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 xml:space="preserve">7.Характеристика последовательности обучения волейболу 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8. Двигательное умение, навык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9. Факторы успешности обучения технике. Структура обучения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10. Развитие физических качеств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11. Развитие специальной силы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12. Развитие специальной выносливости ОПК-2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13. Развитие специальной ловкости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14. Развитие специальной гибкости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15. Развитие специальной быстроты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16.Факторы успешности обучения тактике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 xml:space="preserve">17. Обеспечение подготовки спортсменов, структура подготовки. 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18. Обучение спортсмена соревновательной деятельности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19. Профилактика травматизма, гигиена спортсмена, спортивной тренировки</w:t>
      </w:r>
    </w:p>
    <w:p w:rsidR="00763B2A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20.Основы многолетней тренировки, отбор в волейболе</w:t>
      </w:r>
    </w:p>
    <w:p w:rsidR="00334CF8" w:rsidRPr="00763B2A" w:rsidRDefault="00763B2A" w:rsidP="00763B2A">
      <w:pPr>
        <w:rPr>
          <w:rFonts w:ascii="Times New Roman" w:hAnsi="Times New Roman" w:cs="Times New Roman"/>
          <w:sz w:val="24"/>
          <w:szCs w:val="24"/>
        </w:rPr>
      </w:pPr>
      <w:r w:rsidRPr="00763B2A">
        <w:rPr>
          <w:rFonts w:ascii="Times New Roman" w:hAnsi="Times New Roman" w:cs="Times New Roman"/>
          <w:sz w:val="24"/>
          <w:szCs w:val="24"/>
        </w:rPr>
        <w:t>21.Документы планирования и учета в ДЮСШ</w:t>
      </w:r>
    </w:p>
    <w:sectPr w:rsidR="00334CF8" w:rsidRPr="0076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2A"/>
    <w:rsid w:val="00334CF8"/>
    <w:rsid w:val="007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858D-34A3-49C7-AACC-B9F8222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2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2018-04-18T10:46:00Z</dcterms:created>
  <dcterms:modified xsi:type="dcterms:W3CDTF">2018-04-18T10:48:00Z</dcterms:modified>
</cp:coreProperties>
</file>